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3DF" w:rsidRPr="000B7618" w:rsidRDefault="00F023DF" w:rsidP="00331961">
      <w:pPr>
        <w:pStyle w:val="NoSpacing"/>
        <w:jc w:val="both"/>
        <w:rPr>
          <w:rFonts w:ascii="Cambria" w:hAnsi="Cambria"/>
          <w:b/>
          <w:sz w:val="24"/>
          <w:szCs w:val="24"/>
          <w:u w:val="single"/>
        </w:rPr>
      </w:pPr>
      <w:bookmarkStart w:id="0" w:name="_GoBack"/>
      <w:bookmarkEnd w:id="0"/>
    </w:p>
    <w:p w:rsidR="00F023DF" w:rsidRPr="00331961" w:rsidRDefault="00F023DF" w:rsidP="00331961">
      <w:pPr>
        <w:pStyle w:val="NoSpacing"/>
        <w:jc w:val="center"/>
        <w:rPr>
          <w:rFonts w:ascii="Georgia" w:hAnsi="Georgia"/>
          <w:b/>
          <w:sz w:val="28"/>
          <w:szCs w:val="28"/>
          <w:u w:val="single"/>
        </w:rPr>
      </w:pPr>
      <w:r w:rsidRPr="00331961">
        <w:rPr>
          <w:rFonts w:ascii="Georgia" w:hAnsi="Georgia"/>
          <w:b/>
          <w:sz w:val="28"/>
          <w:szCs w:val="28"/>
          <w:u w:val="single"/>
        </w:rPr>
        <w:t>BIOGRAPHY</w:t>
      </w:r>
    </w:p>
    <w:p w:rsidR="00F023DF" w:rsidRPr="00331961" w:rsidRDefault="00F023DF" w:rsidP="00331961">
      <w:pPr>
        <w:pStyle w:val="NoSpacing"/>
        <w:jc w:val="center"/>
        <w:rPr>
          <w:rFonts w:ascii="Georgia" w:hAnsi="Georgia"/>
          <w:b/>
          <w:sz w:val="28"/>
          <w:szCs w:val="28"/>
          <w:u w:val="single"/>
        </w:rPr>
      </w:pPr>
    </w:p>
    <w:p w:rsidR="00F023DF" w:rsidRPr="00331961" w:rsidRDefault="00F023DF" w:rsidP="00331961">
      <w:pPr>
        <w:pStyle w:val="NoSpacing"/>
        <w:jc w:val="center"/>
        <w:rPr>
          <w:rFonts w:ascii="Georgia" w:hAnsi="Georgia"/>
          <w:b/>
          <w:sz w:val="28"/>
          <w:szCs w:val="28"/>
          <w:u w:val="single"/>
        </w:rPr>
      </w:pPr>
    </w:p>
    <w:p w:rsidR="00F023DF" w:rsidRPr="00331961" w:rsidRDefault="00F023DF" w:rsidP="00331961">
      <w:pPr>
        <w:pStyle w:val="NoSpacing"/>
        <w:jc w:val="center"/>
        <w:rPr>
          <w:rFonts w:ascii="Georgia" w:hAnsi="Georgia"/>
          <w:b/>
          <w:sz w:val="28"/>
          <w:szCs w:val="28"/>
          <w:u w:val="single"/>
        </w:rPr>
      </w:pPr>
      <w:proofErr w:type="spellStart"/>
      <w:proofErr w:type="gramStart"/>
      <w:r w:rsidRPr="00331961">
        <w:rPr>
          <w:rFonts w:ascii="Georgia" w:hAnsi="Georgia"/>
          <w:b/>
          <w:sz w:val="28"/>
          <w:szCs w:val="28"/>
          <w:u w:val="single"/>
        </w:rPr>
        <w:t>Amb</w:t>
      </w:r>
      <w:proofErr w:type="spellEnd"/>
      <w:r w:rsidRPr="00331961">
        <w:rPr>
          <w:rFonts w:ascii="Georgia" w:hAnsi="Georgia"/>
          <w:b/>
          <w:sz w:val="28"/>
          <w:szCs w:val="28"/>
          <w:u w:val="single"/>
        </w:rPr>
        <w:t>.</w:t>
      </w:r>
      <w:proofErr w:type="gramEnd"/>
      <w:r w:rsidRPr="00331961">
        <w:rPr>
          <w:rFonts w:ascii="Georgia" w:hAnsi="Georgia"/>
          <w:b/>
          <w:sz w:val="28"/>
          <w:szCs w:val="28"/>
          <w:u w:val="single"/>
        </w:rPr>
        <w:t xml:space="preserve"> Dr. Josephine </w:t>
      </w:r>
      <w:proofErr w:type="spellStart"/>
      <w:r w:rsidRPr="00331961">
        <w:rPr>
          <w:rFonts w:ascii="Georgia" w:hAnsi="Georgia"/>
          <w:b/>
          <w:sz w:val="28"/>
          <w:szCs w:val="28"/>
          <w:u w:val="single"/>
        </w:rPr>
        <w:t>Ojiambo</w:t>
      </w:r>
      <w:proofErr w:type="spellEnd"/>
    </w:p>
    <w:p w:rsidR="00F023DF" w:rsidRPr="00331961" w:rsidRDefault="00F023DF" w:rsidP="00331961">
      <w:pPr>
        <w:pStyle w:val="NoSpacing"/>
        <w:jc w:val="both"/>
        <w:rPr>
          <w:rFonts w:ascii="Georgia" w:hAnsi="Georgia"/>
          <w:sz w:val="28"/>
          <w:szCs w:val="28"/>
        </w:rPr>
      </w:pPr>
    </w:p>
    <w:p w:rsidR="00F023DF" w:rsidRPr="00331961" w:rsidRDefault="00F023DF" w:rsidP="00331961">
      <w:pPr>
        <w:pStyle w:val="NoSpacing"/>
        <w:jc w:val="both"/>
        <w:rPr>
          <w:rFonts w:ascii="Georgia" w:hAnsi="Georgia"/>
          <w:sz w:val="28"/>
          <w:szCs w:val="28"/>
        </w:rPr>
      </w:pPr>
      <w:r w:rsidRPr="00331961">
        <w:rPr>
          <w:rFonts w:ascii="Georgia" w:hAnsi="Georgia"/>
          <w:sz w:val="28"/>
          <w:szCs w:val="28"/>
        </w:rPr>
        <w:t xml:space="preserve">Dr. Josephine </w:t>
      </w:r>
      <w:proofErr w:type="spellStart"/>
      <w:r w:rsidRPr="00331961">
        <w:rPr>
          <w:rFonts w:ascii="Georgia" w:hAnsi="Georgia"/>
          <w:sz w:val="28"/>
          <w:szCs w:val="28"/>
        </w:rPr>
        <w:t>Ojiambo</w:t>
      </w:r>
      <w:proofErr w:type="spellEnd"/>
      <w:r w:rsidRPr="00331961">
        <w:rPr>
          <w:rFonts w:ascii="Georgia" w:hAnsi="Georgia"/>
          <w:sz w:val="28"/>
          <w:szCs w:val="28"/>
        </w:rPr>
        <w:t xml:space="preserve"> is Ambassador/Deputy Permanent Representative at the Kenya Permanent Mission to the United Nations in </w:t>
      </w:r>
      <w:smartTag w:uri="urn:schemas-microsoft-com:office:smarttags" w:element="place">
        <w:smartTag w:uri="urn:schemas-microsoft-com:office:smarttags" w:element="State">
          <w:r w:rsidRPr="00331961">
            <w:rPr>
              <w:rFonts w:ascii="Georgia" w:hAnsi="Georgia"/>
              <w:sz w:val="28"/>
              <w:szCs w:val="28"/>
            </w:rPr>
            <w:t>New York</w:t>
          </w:r>
        </w:smartTag>
      </w:smartTag>
      <w:r w:rsidRPr="00331961">
        <w:rPr>
          <w:rFonts w:ascii="Georgia" w:hAnsi="Georgia"/>
          <w:sz w:val="28"/>
          <w:szCs w:val="28"/>
        </w:rPr>
        <w:t>, where she notably engages with a range of committees at the UN General Assembly on themes including</w:t>
      </w:r>
      <w:r>
        <w:rPr>
          <w:rFonts w:ascii="Georgia" w:hAnsi="Georgia"/>
          <w:sz w:val="28"/>
          <w:szCs w:val="28"/>
        </w:rPr>
        <w:t xml:space="preserve"> international peace and security</w:t>
      </w:r>
      <w:r w:rsidRPr="00331961">
        <w:rPr>
          <w:rFonts w:ascii="Georgia" w:hAnsi="Georgia"/>
          <w:sz w:val="28"/>
          <w:szCs w:val="28"/>
        </w:rPr>
        <w:t xml:space="preserve"> development and humanitarian aid. At the United Nations she provides </w:t>
      </w:r>
      <w:proofErr w:type="gramStart"/>
      <w:r w:rsidRPr="00331961">
        <w:rPr>
          <w:rFonts w:ascii="Georgia" w:hAnsi="Georgia"/>
          <w:sz w:val="28"/>
          <w:szCs w:val="28"/>
        </w:rPr>
        <w:t>inputs</w:t>
      </w:r>
      <w:proofErr w:type="gramEnd"/>
      <w:r w:rsidRPr="00331961">
        <w:rPr>
          <w:rFonts w:ascii="Georgia" w:hAnsi="Georgia"/>
          <w:sz w:val="28"/>
          <w:szCs w:val="28"/>
        </w:rPr>
        <w:t xml:space="preserve"> to processes of South </w:t>
      </w:r>
      <w:proofErr w:type="spellStart"/>
      <w:r w:rsidRPr="00331961">
        <w:rPr>
          <w:rFonts w:ascii="Georgia" w:hAnsi="Georgia"/>
          <w:sz w:val="28"/>
          <w:szCs w:val="28"/>
        </w:rPr>
        <w:t>South</w:t>
      </w:r>
      <w:proofErr w:type="spellEnd"/>
      <w:r w:rsidRPr="00331961">
        <w:rPr>
          <w:rFonts w:ascii="Georgia" w:hAnsi="Georgia"/>
          <w:sz w:val="28"/>
          <w:szCs w:val="28"/>
        </w:rPr>
        <w:t xml:space="preserve"> collaboration, UN Women, ATT and development, the MDGs, and Global Governance among others. Prior to representing </w:t>
      </w:r>
      <w:smartTag w:uri="urn:schemas-microsoft-com:office:smarttags" w:element="country-region">
        <w:r w:rsidRPr="00331961">
          <w:rPr>
            <w:rFonts w:ascii="Georgia" w:hAnsi="Georgia"/>
            <w:sz w:val="28"/>
            <w:szCs w:val="28"/>
          </w:rPr>
          <w:t>Kenya</w:t>
        </w:r>
      </w:smartTag>
      <w:r w:rsidRPr="00331961">
        <w:rPr>
          <w:rFonts w:ascii="Georgia" w:hAnsi="Georgia"/>
          <w:sz w:val="28"/>
          <w:szCs w:val="28"/>
        </w:rPr>
        <w:t xml:space="preserve"> at the United Nations, Dr. </w:t>
      </w:r>
      <w:proofErr w:type="spellStart"/>
      <w:r w:rsidRPr="00331961">
        <w:rPr>
          <w:rFonts w:ascii="Georgia" w:hAnsi="Georgia"/>
          <w:sz w:val="28"/>
          <w:szCs w:val="28"/>
        </w:rPr>
        <w:t>Ojiambo</w:t>
      </w:r>
      <w:proofErr w:type="spellEnd"/>
      <w:r w:rsidRPr="00331961">
        <w:rPr>
          <w:rFonts w:ascii="Georgia" w:hAnsi="Georgia"/>
          <w:sz w:val="28"/>
          <w:szCs w:val="28"/>
        </w:rPr>
        <w:t xml:space="preserve"> managed a Public Health Consultancy in </w:t>
      </w:r>
      <w:smartTag w:uri="urn:schemas-microsoft-com:office:smarttags" w:element="country-region">
        <w:r w:rsidRPr="00331961">
          <w:rPr>
            <w:rFonts w:ascii="Georgia" w:hAnsi="Georgia"/>
            <w:sz w:val="28"/>
            <w:szCs w:val="28"/>
          </w:rPr>
          <w:t>Kenya</w:t>
        </w:r>
      </w:smartTag>
      <w:r w:rsidRPr="00331961">
        <w:rPr>
          <w:rFonts w:ascii="Georgia" w:hAnsi="Georgia"/>
          <w:sz w:val="28"/>
          <w:szCs w:val="28"/>
        </w:rPr>
        <w:t xml:space="preserve">. She has worked in the private sector and with non-governmental organizations advocating for multi-sector interventions to promote equity in social development, particularly for women, for the youth and for vulnerable people. Additionally, she has worked for the Ministry of Health, for the Ministry of Planning and National Development and for other Government departments in </w:t>
      </w:r>
      <w:smartTag w:uri="urn:schemas-microsoft-com:office:smarttags" w:element="country-region">
        <w:r w:rsidRPr="00331961">
          <w:rPr>
            <w:rFonts w:ascii="Georgia" w:hAnsi="Georgia"/>
            <w:sz w:val="28"/>
            <w:szCs w:val="28"/>
          </w:rPr>
          <w:t>Kenya</w:t>
        </w:r>
      </w:smartTag>
      <w:r w:rsidRPr="00331961">
        <w:rPr>
          <w:rFonts w:ascii="Georgia" w:hAnsi="Georgia"/>
          <w:sz w:val="28"/>
          <w:szCs w:val="28"/>
        </w:rPr>
        <w:t xml:space="preserve">. </w:t>
      </w:r>
    </w:p>
    <w:p w:rsidR="00F023DF" w:rsidRPr="00331961" w:rsidRDefault="00F023DF" w:rsidP="00331961">
      <w:pPr>
        <w:pStyle w:val="NoSpacing"/>
        <w:jc w:val="both"/>
        <w:rPr>
          <w:rFonts w:ascii="Georgia" w:hAnsi="Georgia"/>
          <w:sz w:val="28"/>
          <w:szCs w:val="28"/>
        </w:rPr>
      </w:pPr>
    </w:p>
    <w:p w:rsidR="00F023DF" w:rsidRPr="00331961" w:rsidRDefault="00F023DF" w:rsidP="00331961">
      <w:pPr>
        <w:pStyle w:val="NoSpacing"/>
        <w:jc w:val="both"/>
        <w:rPr>
          <w:rFonts w:ascii="Georgia" w:hAnsi="Georgia"/>
          <w:sz w:val="28"/>
          <w:szCs w:val="28"/>
        </w:rPr>
      </w:pPr>
      <w:proofErr w:type="spellStart"/>
      <w:r w:rsidRPr="00331961">
        <w:rPr>
          <w:rFonts w:ascii="Georgia" w:hAnsi="Georgia"/>
          <w:sz w:val="28"/>
          <w:szCs w:val="28"/>
        </w:rPr>
        <w:t>Amb</w:t>
      </w:r>
      <w:proofErr w:type="spellEnd"/>
      <w:r w:rsidRPr="00331961">
        <w:rPr>
          <w:rFonts w:ascii="Georgia" w:hAnsi="Georgia"/>
          <w:sz w:val="28"/>
          <w:szCs w:val="28"/>
        </w:rPr>
        <w:t xml:space="preserve">. Dr. </w:t>
      </w:r>
      <w:proofErr w:type="spellStart"/>
      <w:r w:rsidRPr="00331961">
        <w:rPr>
          <w:rFonts w:ascii="Georgia" w:hAnsi="Georgia"/>
          <w:sz w:val="28"/>
          <w:szCs w:val="28"/>
        </w:rPr>
        <w:t>Ojiambo</w:t>
      </w:r>
      <w:proofErr w:type="spellEnd"/>
      <w:r w:rsidRPr="00331961">
        <w:rPr>
          <w:rFonts w:ascii="Georgia" w:hAnsi="Georgia"/>
          <w:sz w:val="28"/>
          <w:szCs w:val="28"/>
        </w:rPr>
        <w:t xml:space="preserve"> is an active member in a number of organizations, including the Women’s Democracy Network, the Medical Women International Association, and the Pan African Women’s Organization, among others. She holds a Master’s degree (with Distinction) in Public Health and Community Medicine, a degree in Medicine and Surgery and several certified skills, including one in diplomacy.</w:t>
      </w:r>
    </w:p>
    <w:sectPr w:rsidR="00F023DF" w:rsidRPr="00331961" w:rsidSect="00987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82F"/>
    <w:rsid w:val="000B4CBE"/>
    <w:rsid w:val="000B7618"/>
    <w:rsid w:val="000C24E3"/>
    <w:rsid w:val="00160B87"/>
    <w:rsid w:val="0018200A"/>
    <w:rsid w:val="001E13F7"/>
    <w:rsid w:val="002616FB"/>
    <w:rsid w:val="00277891"/>
    <w:rsid w:val="002831CF"/>
    <w:rsid w:val="002B75DD"/>
    <w:rsid w:val="003263DF"/>
    <w:rsid w:val="00331702"/>
    <w:rsid w:val="00331961"/>
    <w:rsid w:val="003615B0"/>
    <w:rsid w:val="00367C72"/>
    <w:rsid w:val="00375A37"/>
    <w:rsid w:val="00397339"/>
    <w:rsid w:val="003D7122"/>
    <w:rsid w:val="003E1AD1"/>
    <w:rsid w:val="0048510F"/>
    <w:rsid w:val="004F01C5"/>
    <w:rsid w:val="005C4A6C"/>
    <w:rsid w:val="005D782F"/>
    <w:rsid w:val="00602390"/>
    <w:rsid w:val="006043B1"/>
    <w:rsid w:val="0065418D"/>
    <w:rsid w:val="006733E9"/>
    <w:rsid w:val="0067391E"/>
    <w:rsid w:val="00676737"/>
    <w:rsid w:val="0069281B"/>
    <w:rsid w:val="006A0DC8"/>
    <w:rsid w:val="006D1FE4"/>
    <w:rsid w:val="006F0205"/>
    <w:rsid w:val="006F7928"/>
    <w:rsid w:val="00770DCC"/>
    <w:rsid w:val="00772DA2"/>
    <w:rsid w:val="0077523C"/>
    <w:rsid w:val="00780567"/>
    <w:rsid w:val="00785113"/>
    <w:rsid w:val="007F575D"/>
    <w:rsid w:val="0087778C"/>
    <w:rsid w:val="00955EE7"/>
    <w:rsid w:val="00986B03"/>
    <w:rsid w:val="00987FB1"/>
    <w:rsid w:val="009C6D61"/>
    <w:rsid w:val="00A14330"/>
    <w:rsid w:val="00AC1785"/>
    <w:rsid w:val="00AF5020"/>
    <w:rsid w:val="00B12FED"/>
    <w:rsid w:val="00BA24BB"/>
    <w:rsid w:val="00BA2FB1"/>
    <w:rsid w:val="00BB0B02"/>
    <w:rsid w:val="00BE51A4"/>
    <w:rsid w:val="00C5403D"/>
    <w:rsid w:val="00C54EF8"/>
    <w:rsid w:val="00CA1AC1"/>
    <w:rsid w:val="00CA49CF"/>
    <w:rsid w:val="00CB0848"/>
    <w:rsid w:val="00D1646D"/>
    <w:rsid w:val="00D3769A"/>
    <w:rsid w:val="00D9197B"/>
    <w:rsid w:val="00E67BCC"/>
    <w:rsid w:val="00EC6DF9"/>
    <w:rsid w:val="00ED4C81"/>
    <w:rsid w:val="00F023DF"/>
    <w:rsid w:val="00F4117C"/>
    <w:rsid w:val="00FD6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FB1"/>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E51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FB1"/>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E5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BIOGRAPHY</vt:lpstr>
    </vt:vector>
  </TitlesOfParts>
  <Company>Microsoft</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BIOGRAPHY</dc:title>
  <dc:creator>Diva</dc:creator>
  <cp:lastModifiedBy>Margaret</cp:lastModifiedBy>
  <cp:revision>2</cp:revision>
  <cp:lastPrinted>2011-12-05T22:34:00Z</cp:lastPrinted>
  <dcterms:created xsi:type="dcterms:W3CDTF">2012-03-06T17:20:00Z</dcterms:created>
  <dcterms:modified xsi:type="dcterms:W3CDTF">2012-03-06T17:20:00Z</dcterms:modified>
</cp:coreProperties>
</file>